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4D" w:rsidRPr="00795EBC" w:rsidRDefault="0096374D" w:rsidP="00795EBC">
      <w:pPr>
        <w:tabs>
          <w:tab w:val="left" w:pos="-1727"/>
          <w:tab w:val="left" w:pos="-1007"/>
          <w:tab w:val="left" w:pos="-287"/>
        </w:tabs>
        <w:ind w:left="2880" w:hanging="2880"/>
        <w:jc w:val="center"/>
        <w:rPr>
          <w:b/>
          <w:color w:val="000000"/>
          <w:sz w:val="28"/>
          <w:szCs w:val="28"/>
        </w:rPr>
      </w:pPr>
      <w:r w:rsidRPr="00795EBC">
        <w:rPr>
          <w:b/>
          <w:color w:val="000000"/>
          <w:sz w:val="28"/>
          <w:szCs w:val="28"/>
        </w:rPr>
        <w:t>POSITION ANNOUNCEMENT</w:t>
      </w:r>
    </w:p>
    <w:p w:rsidR="0096374D" w:rsidRDefault="0096374D" w:rsidP="00DB0AFA">
      <w:pPr>
        <w:tabs>
          <w:tab w:val="left" w:pos="-1727"/>
          <w:tab w:val="left" w:pos="-1007"/>
          <w:tab w:val="left" w:pos="-287"/>
        </w:tabs>
        <w:ind w:left="2880" w:hanging="2880"/>
        <w:jc w:val="center"/>
        <w:rPr>
          <w:b/>
          <w:color w:val="000000"/>
          <w:sz w:val="28"/>
          <w:szCs w:val="28"/>
        </w:rPr>
      </w:pPr>
      <w:r w:rsidRPr="00795EBC">
        <w:rPr>
          <w:b/>
          <w:color w:val="000000"/>
          <w:sz w:val="28"/>
          <w:szCs w:val="28"/>
        </w:rPr>
        <w:t>Insect Molecular Biology</w:t>
      </w:r>
    </w:p>
    <w:p w:rsidR="00795EBC" w:rsidRPr="00795EBC" w:rsidRDefault="00795EBC" w:rsidP="00DB0AFA">
      <w:pPr>
        <w:tabs>
          <w:tab w:val="left" w:pos="-1727"/>
          <w:tab w:val="left" w:pos="-1007"/>
          <w:tab w:val="left" w:pos="-287"/>
        </w:tabs>
        <w:ind w:left="2880" w:hanging="28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03/21/2014</w:t>
      </w:r>
    </w:p>
    <w:p w:rsidR="00E5412A" w:rsidRPr="00795EBC" w:rsidRDefault="00E5412A" w:rsidP="00F04112">
      <w:pPr>
        <w:tabs>
          <w:tab w:val="left" w:pos="-1727"/>
          <w:tab w:val="left" w:pos="-1007"/>
          <w:tab w:val="left" w:pos="-287"/>
        </w:tabs>
        <w:rPr>
          <w:b/>
          <w:color w:val="000000"/>
          <w:sz w:val="28"/>
          <w:szCs w:val="28"/>
        </w:rPr>
      </w:pPr>
    </w:p>
    <w:p w:rsidR="002E6722" w:rsidRPr="00941505" w:rsidRDefault="002E6722" w:rsidP="005448B4">
      <w:pPr>
        <w:tabs>
          <w:tab w:val="left" w:pos="-1727"/>
          <w:tab w:val="left" w:pos="-1007"/>
          <w:tab w:val="left" w:pos="-287"/>
        </w:tabs>
        <w:ind w:left="2880" w:hanging="2880"/>
        <w:rPr>
          <w:b/>
          <w:color w:val="000000"/>
        </w:rPr>
      </w:pPr>
    </w:p>
    <w:p w:rsidR="0096374D" w:rsidRDefault="006154C0" w:rsidP="009F7BF4">
      <w:pPr>
        <w:tabs>
          <w:tab w:val="left" w:pos="-1727"/>
        </w:tabs>
        <w:ind w:left="2700" w:hanging="2700"/>
        <w:rPr>
          <w:b/>
          <w:color w:val="000000"/>
        </w:rPr>
      </w:pPr>
      <w:r w:rsidRPr="00941505">
        <w:rPr>
          <w:b/>
        </w:rPr>
        <w:t>POSITION:</w:t>
      </w:r>
      <w:r w:rsidRPr="00941505">
        <w:tab/>
      </w:r>
      <w:r w:rsidR="0096374D">
        <w:t xml:space="preserve">Research Associate </w:t>
      </w:r>
    </w:p>
    <w:p w:rsidR="006154C0" w:rsidRPr="00941505" w:rsidRDefault="006154C0" w:rsidP="009F7BF4">
      <w:pPr>
        <w:ind w:left="2700" w:hanging="2700"/>
        <w:rPr>
          <w:color w:val="000000"/>
        </w:rPr>
      </w:pPr>
    </w:p>
    <w:p w:rsidR="006154C0" w:rsidRDefault="006154C0" w:rsidP="009F7BF4">
      <w:pPr>
        <w:ind w:left="2700" w:hanging="2700"/>
        <w:rPr>
          <w:color w:val="000000"/>
        </w:rPr>
      </w:pPr>
      <w:r w:rsidRPr="00941505">
        <w:rPr>
          <w:b/>
          <w:color w:val="000000"/>
        </w:rPr>
        <w:t>LOCATION:</w:t>
      </w:r>
      <w:r w:rsidR="00700737">
        <w:rPr>
          <w:color w:val="000000"/>
        </w:rPr>
        <w:tab/>
      </w:r>
      <w:r w:rsidRPr="00941505">
        <w:rPr>
          <w:color w:val="000000"/>
        </w:rPr>
        <w:t>Department of Entomo</w:t>
      </w:r>
      <w:r w:rsidR="00700737">
        <w:rPr>
          <w:color w:val="000000"/>
        </w:rPr>
        <w:t xml:space="preserve">logy, Kansas State University, </w:t>
      </w:r>
      <w:r w:rsidRPr="00941505">
        <w:rPr>
          <w:color w:val="000000"/>
        </w:rPr>
        <w:t>Manhattan, KS</w:t>
      </w:r>
      <w:r w:rsidR="00BA418B">
        <w:rPr>
          <w:color w:val="000000"/>
        </w:rPr>
        <w:t xml:space="preserve"> 66506-4004</w:t>
      </w:r>
    </w:p>
    <w:p w:rsidR="006154C0" w:rsidRDefault="006154C0" w:rsidP="009F7BF4">
      <w:pPr>
        <w:ind w:left="2700" w:hanging="2700"/>
        <w:rPr>
          <w:color w:val="000000"/>
        </w:rPr>
      </w:pPr>
    </w:p>
    <w:p w:rsidR="0096374D" w:rsidRPr="00F04112" w:rsidRDefault="0096374D" w:rsidP="009F7BF4">
      <w:pPr>
        <w:ind w:left="2700" w:hanging="2700"/>
        <w:rPr>
          <w:color w:val="000000"/>
        </w:rPr>
      </w:pPr>
      <w:r>
        <w:rPr>
          <w:b/>
          <w:color w:val="000000"/>
        </w:rPr>
        <w:t>APPOINTMENT:</w:t>
      </w:r>
      <w:r>
        <w:rPr>
          <w:b/>
          <w:color w:val="000000"/>
        </w:rPr>
        <w:tab/>
      </w:r>
      <w:r>
        <w:rPr>
          <w:color w:val="000000"/>
        </w:rPr>
        <w:t>12-month, full-time (40 hours/week), non-tenure track position.</w:t>
      </w:r>
      <w:r w:rsidR="00F04112" w:rsidRPr="00F04112">
        <w:rPr>
          <w:rFonts w:ascii="Trebuchet MS" w:hAnsi="Trebuchet MS"/>
          <w:sz w:val="20"/>
        </w:rPr>
        <w:t xml:space="preserve"> </w:t>
      </w:r>
      <w:r w:rsidRPr="00F04112">
        <w:rPr>
          <w:color w:val="000000"/>
        </w:rPr>
        <w:t xml:space="preserve">Annual </w:t>
      </w:r>
      <w:r w:rsidR="000D3776">
        <w:rPr>
          <w:color w:val="000000"/>
        </w:rPr>
        <w:t>reappointment</w:t>
      </w:r>
      <w:r w:rsidRPr="00F04112">
        <w:rPr>
          <w:color w:val="000000"/>
        </w:rPr>
        <w:t xml:space="preserve"> conti</w:t>
      </w:r>
      <w:r w:rsidR="005607D9" w:rsidRPr="00F04112">
        <w:rPr>
          <w:color w:val="000000"/>
        </w:rPr>
        <w:t>n</w:t>
      </w:r>
      <w:r w:rsidRPr="00F04112">
        <w:rPr>
          <w:color w:val="000000"/>
        </w:rPr>
        <w:t>gent on satisfactory performance and a</w:t>
      </w:r>
      <w:r w:rsidR="00536A31" w:rsidRPr="00F04112">
        <w:rPr>
          <w:color w:val="000000"/>
        </w:rPr>
        <w:t>vailability of funding</w:t>
      </w:r>
    </w:p>
    <w:p w:rsidR="0096374D" w:rsidRDefault="0096374D" w:rsidP="009F7BF4">
      <w:pPr>
        <w:ind w:left="2700" w:hanging="2700"/>
        <w:rPr>
          <w:b/>
          <w:color w:val="000000"/>
        </w:rPr>
      </w:pPr>
    </w:p>
    <w:p w:rsidR="00D4494F" w:rsidRPr="00B84A94" w:rsidRDefault="0096374D" w:rsidP="00D4494F">
      <w:pPr>
        <w:ind w:left="2700" w:hanging="2700"/>
        <w:rPr>
          <w:color w:val="000000"/>
        </w:rPr>
      </w:pPr>
      <w:r>
        <w:rPr>
          <w:b/>
          <w:color w:val="000000"/>
        </w:rPr>
        <w:t>SALARY:</w:t>
      </w:r>
      <w:r>
        <w:rPr>
          <w:b/>
          <w:color w:val="000000"/>
        </w:rPr>
        <w:tab/>
      </w:r>
      <w:r w:rsidR="00D4494F" w:rsidRPr="00D4494F">
        <w:rPr>
          <w:color w:val="000000"/>
        </w:rPr>
        <w:t>$36,000 to $40,000/year (</w:t>
      </w:r>
      <w:r w:rsidR="00D4494F" w:rsidRPr="00D4494F">
        <w:t>commensurate with experience</w:t>
      </w:r>
      <w:r w:rsidR="00D4494F" w:rsidRPr="00D4494F">
        <w:rPr>
          <w:color w:val="000000"/>
        </w:rPr>
        <w:t xml:space="preserve">) </w:t>
      </w:r>
      <w:r w:rsidR="00D4494F" w:rsidRPr="00B84A94">
        <w:rPr>
          <w:color w:val="000000"/>
        </w:rPr>
        <w:t>plus the State of Kansas employee benefits</w:t>
      </w:r>
    </w:p>
    <w:p w:rsidR="0096374D" w:rsidRDefault="0096374D" w:rsidP="00D4494F">
      <w:pPr>
        <w:rPr>
          <w:b/>
          <w:color w:val="000000"/>
        </w:rPr>
      </w:pPr>
    </w:p>
    <w:p w:rsidR="006154C0" w:rsidRPr="00941505" w:rsidRDefault="0096374D" w:rsidP="009F7BF4">
      <w:pPr>
        <w:ind w:left="2700" w:hanging="2700"/>
        <w:rPr>
          <w:color w:val="000000"/>
        </w:rPr>
      </w:pPr>
      <w:r>
        <w:rPr>
          <w:b/>
          <w:color w:val="000000"/>
        </w:rPr>
        <w:t>ST</w:t>
      </w:r>
      <w:r w:rsidR="006154C0" w:rsidRPr="006154C0">
        <w:rPr>
          <w:b/>
          <w:color w:val="000000"/>
        </w:rPr>
        <w:t>A</w:t>
      </w:r>
      <w:r>
        <w:rPr>
          <w:b/>
          <w:color w:val="000000"/>
        </w:rPr>
        <w:t>RTING DATE:</w:t>
      </w:r>
      <w:r>
        <w:rPr>
          <w:b/>
          <w:color w:val="000000"/>
        </w:rPr>
        <w:tab/>
      </w:r>
      <w:r w:rsidRPr="0096374D">
        <w:rPr>
          <w:color w:val="000000"/>
        </w:rPr>
        <w:t>May 12</w:t>
      </w:r>
      <w:r w:rsidR="00E5412A" w:rsidRPr="0096374D">
        <w:rPr>
          <w:color w:val="000000"/>
        </w:rPr>
        <w:t>,</w:t>
      </w:r>
      <w:r w:rsidR="00E5412A">
        <w:rPr>
          <w:color w:val="000000"/>
        </w:rPr>
        <w:t xml:space="preserve"> 2014</w:t>
      </w:r>
    </w:p>
    <w:p w:rsidR="006154C0" w:rsidRPr="00941505" w:rsidRDefault="006154C0" w:rsidP="009F7BF4">
      <w:pPr>
        <w:ind w:left="2700" w:hanging="2700"/>
      </w:pPr>
    </w:p>
    <w:p w:rsidR="00536A31" w:rsidRDefault="0096374D" w:rsidP="009F7BF4">
      <w:pPr>
        <w:ind w:left="2700" w:hanging="2700"/>
      </w:pPr>
      <w:r>
        <w:rPr>
          <w:b/>
          <w:color w:val="000000"/>
        </w:rPr>
        <w:t>RESPONSIBILITIES</w:t>
      </w:r>
      <w:r w:rsidR="006154C0" w:rsidRPr="00941505">
        <w:rPr>
          <w:b/>
          <w:color w:val="000000"/>
        </w:rPr>
        <w:t xml:space="preserve">: </w:t>
      </w:r>
      <w:r w:rsidR="006154C0">
        <w:rPr>
          <w:b/>
          <w:color w:val="000000"/>
        </w:rPr>
        <w:tab/>
      </w:r>
      <w:bookmarkStart w:id="0" w:name="_GoBack"/>
      <w:r w:rsidR="00A27DD9">
        <w:t>Primary r</w:t>
      </w:r>
      <w:r w:rsidR="00A27DD9" w:rsidRPr="00A27DD9">
        <w:t xml:space="preserve">esponsibilities include </w:t>
      </w:r>
      <w:r w:rsidR="00F44F71" w:rsidRPr="00A27DD9">
        <w:t>designing experiments</w:t>
      </w:r>
      <w:r w:rsidR="00F44F71">
        <w:t>, conducting research,</w:t>
      </w:r>
      <w:r w:rsidR="00F44F71" w:rsidRPr="00A27DD9">
        <w:t xml:space="preserve"> </w:t>
      </w:r>
      <w:r w:rsidR="00F44F71">
        <w:t xml:space="preserve">and </w:t>
      </w:r>
      <w:r w:rsidR="00F44F71" w:rsidRPr="00A27DD9">
        <w:t>analyzing data</w:t>
      </w:r>
      <w:r w:rsidR="00F44F71">
        <w:t xml:space="preserve"> </w:t>
      </w:r>
      <w:r w:rsidR="00051DA2">
        <w:t xml:space="preserve">with a research emphasis on </w:t>
      </w:r>
      <w:r w:rsidR="00F44F71">
        <w:t xml:space="preserve">insect </w:t>
      </w:r>
      <w:r w:rsidR="00A27DD9" w:rsidRPr="00A27DD9">
        <w:t>RNA interference</w:t>
      </w:r>
      <w:r w:rsidR="00F44F71">
        <w:t xml:space="preserve">. </w:t>
      </w:r>
      <w:r w:rsidR="00536A31">
        <w:t xml:space="preserve">Other responsibilities include </w:t>
      </w:r>
      <w:r w:rsidR="00536A31" w:rsidRPr="00A27DD9">
        <w:t>preparing progress reports and manuscripts, maintaining insect colonies and resear</w:t>
      </w:r>
      <w:r w:rsidR="009C7385">
        <w:t>ch facilities, advising student research</w:t>
      </w:r>
      <w:r w:rsidR="00536A31" w:rsidRPr="00A27DD9">
        <w:t>, a</w:t>
      </w:r>
      <w:r w:rsidR="00536A31">
        <w:t>nd overseeing laboratory safety.</w:t>
      </w:r>
      <w:r w:rsidR="00536A31" w:rsidRPr="00A27DD9">
        <w:t xml:space="preserve"> </w:t>
      </w:r>
      <w:bookmarkEnd w:id="0"/>
    </w:p>
    <w:p w:rsidR="006154C0" w:rsidRPr="00D64671" w:rsidRDefault="006154C0" w:rsidP="009F7BF4">
      <w:pPr>
        <w:autoSpaceDE w:val="0"/>
        <w:autoSpaceDN w:val="0"/>
        <w:adjustRightInd w:val="0"/>
        <w:ind w:left="2700" w:hanging="2700"/>
        <w:rPr>
          <w:color w:val="000000"/>
        </w:rPr>
      </w:pPr>
    </w:p>
    <w:p w:rsidR="00536A31" w:rsidRPr="00536A31" w:rsidRDefault="005448B4" w:rsidP="009F7BF4">
      <w:pPr>
        <w:pStyle w:val="Header"/>
        <w:tabs>
          <w:tab w:val="clear" w:pos="4320"/>
          <w:tab w:val="clear" w:pos="8640"/>
        </w:tabs>
        <w:ind w:left="2700" w:hanging="2700"/>
        <w:rPr>
          <w:rFonts w:ascii="Times New Roman" w:hAnsi="Times New Roman"/>
        </w:rPr>
      </w:pPr>
      <w:r w:rsidRPr="00536A31">
        <w:rPr>
          <w:rFonts w:ascii="Times New Roman" w:hAnsi="Times New Roman"/>
          <w:b/>
          <w:color w:val="000000"/>
        </w:rPr>
        <w:t>QUALIFICATIONS</w:t>
      </w:r>
      <w:r w:rsidR="006154C0" w:rsidRPr="00536A31">
        <w:rPr>
          <w:rFonts w:ascii="Times New Roman" w:hAnsi="Times New Roman"/>
          <w:color w:val="000000"/>
        </w:rPr>
        <w:t>:</w:t>
      </w:r>
      <w:r w:rsidRPr="00536A31">
        <w:rPr>
          <w:rFonts w:ascii="Times New Roman" w:hAnsi="Times New Roman"/>
          <w:color w:val="000000"/>
        </w:rPr>
        <w:tab/>
      </w:r>
      <w:r w:rsidR="00536A31" w:rsidRPr="00536A31">
        <w:rPr>
          <w:rFonts w:ascii="Times New Roman" w:hAnsi="Times New Roman"/>
        </w:rPr>
        <w:t xml:space="preserve">Ph.D. degree in Entomology or a related discipline with relevant course work in entomology, biochemistry, molecular biology and/or toxicology; </w:t>
      </w:r>
      <w:r w:rsidR="00536A31" w:rsidRPr="00536A31">
        <w:rPr>
          <w:rFonts w:ascii="Times New Roman" w:hAnsi="Times New Roman"/>
          <w:color w:val="000000"/>
        </w:rPr>
        <w:t>extensive research experience in entomology, biochemistry, cell biology and/or molecular biology;</w:t>
      </w:r>
      <w:r w:rsidR="00536A31" w:rsidRPr="00536A31">
        <w:rPr>
          <w:rFonts w:ascii="Times New Roman" w:hAnsi="Times New Roman"/>
        </w:rPr>
        <w:t xml:space="preserve"> </w:t>
      </w:r>
      <w:r w:rsidR="00536A31" w:rsidRPr="00536A31">
        <w:rPr>
          <w:rFonts w:ascii="Times New Roman" w:eastAsia="Calibri" w:hAnsi="Times New Roman"/>
          <w:color w:val="000000"/>
        </w:rPr>
        <w:t xml:space="preserve">excellent organizational, and </w:t>
      </w:r>
      <w:r w:rsidR="00536A31" w:rsidRPr="00536A31">
        <w:rPr>
          <w:rStyle w:val="ndesc"/>
          <w:rFonts w:ascii="Times New Roman" w:hAnsi="Times New Roman"/>
        </w:rPr>
        <w:t>written and interpersonal communication skills.</w:t>
      </w:r>
    </w:p>
    <w:p w:rsidR="00DB0AFA" w:rsidRDefault="00DB0AFA" w:rsidP="009F7BF4">
      <w:pPr>
        <w:autoSpaceDE w:val="0"/>
        <w:autoSpaceDN w:val="0"/>
        <w:adjustRightInd w:val="0"/>
        <w:ind w:left="2700" w:hanging="2700"/>
        <w:rPr>
          <w:color w:val="000000"/>
        </w:rPr>
      </w:pPr>
    </w:p>
    <w:p w:rsidR="006154C0" w:rsidRPr="00DB0AFA" w:rsidRDefault="00536A31" w:rsidP="009F7BF4">
      <w:pPr>
        <w:autoSpaceDE w:val="0"/>
        <w:autoSpaceDN w:val="0"/>
        <w:adjustRightInd w:val="0"/>
        <w:ind w:left="2700" w:hanging="2700"/>
        <w:rPr>
          <w:b/>
          <w:color w:val="000000"/>
        </w:rPr>
      </w:pPr>
      <w:r>
        <w:rPr>
          <w:b/>
          <w:color w:val="000000"/>
        </w:rPr>
        <w:t xml:space="preserve">SCREENING </w:t>
      </w:r>
      <w:r w:rsidR="005607D9">
        <w:rPr>
          <w:b/>
          <w:color w:val="000000"/>
        </w:rPr>
        <w:t>DATE:</w:t>
      </w:r>
      <w:r>
        <w:rPr>
          <w:b/>
          <w:color w:val="000000"/>
        </w:rPr>
        <w:tab/>
      </w:r>
      <w:r w:rsidR="005607D9">
        <w:t>Application screening</w:t>
      </w:r>
      <w:r w:rsidR="005607D9" w:rsidRPr="00631A5D">
        <w:t xml:space="preserve"> begin</w:t>
      </w:r>
      <w:r w:rsidR="008C4FD4">
        <w:t>s</w:t>
      </w:r>
      <w:r w:rsidR="005607D9" w:rsidRPr="00631A5D">
        <w:t xml:space="preserve"> </w:t>
      </w:r>
      <w:r w:rsidR="005607D9">
        <w:rPr>
          <w:color w:val="000000"/>
        </w:rPr>
        <w:t>April 21, 2014</w:t>
      </w:r>
      <w:r w:rsidR="005607D9">
        <w:rPr>
          <w:sz w:val="20"/>
        </w:rPr>
        <w:t xml:space="preserve"> </w:t>
      </w:r>
      <w:r w:rsidR="005607D9" w:rsidRPr="00631A5D">
        <w:t>and continue</w:t>
      </w:r>
      <w:r w:rsidR="008C4FD4">
        <w:t>s</w:t>
      </w:r>
      <w:r w:rsidR="005607D9" w:rsidRPr="00631A5D">
        <w:t xml:space="preserve"> until a suitable candidate is found.  </w:t>
      </w:r>
    </w:p>
    <w:p w:rsidR="006154C0" w:rsidRPr="00941505" w:rsidRDefault="006154C0" w:rsidP="009F7BF4">
      <w:pPr>
        <w:ind w:left="2700" w:hanging="2700"/>
      </w:pPr>
    </w:p>
    <w:p w:rsidR="00851948" w:rsidRPr="00851948" w:rsidRDefault="006E22E0" w:rsidP="00851948">
      <w:pPr>
        <w:ind w:left="2700" w:hanging="2700"/>
        <w:rPr>
          <w:rFonts w:eastAsia="Calibri"/>
        </w:rPr>
      </w:pPr>
      <w:r>
        <w:rPr>
          <w:b/>
        </w:rPr>
        <w:t>APPLICATION:</w:t>
      </w:r>
      <w:r>
        <w:rPr>
          <w:b/>
        </w:rPr>
        <w:tab/>
      </w:r>
      <w:r w:rsidR="00290C8E" w:rsidRPr="00631A5D">
        <w:t>Submit a</w:t>
      </w:r>
      <w:r w:rsidR="00D13C4F" w:rsidRPr="00631A5D">
        <w:t>pplication package</w:t>
      </w:r>
      <w:r w:rsidR="00915417">
        <w:t>,</w:t>
      </w:r>
      <w:r w:rsidR="00915417" w:rsidRPr="00915417">
        <w:t xml:space="preserve"> </w:t>
      </w:r>
      <w:r w:rsidR="006758C2" w:rsidRPr="00631A5D">
        <w:t>including</w:t>
      </w:r>
      <w:r w:rsidR="008C4FD4">
        <w:t>:</w:t>
      </w:r>
      <w:r w:rsidR="006758C2" w:rsidRPr="00631A5D">
        <w:t xml:space="preserve"> 1) </w:t>
      </w:r>
      <w:r w:rsidR="00FF7EA2">
        <w:t>a letter of a</w:t>
      </w:r>
      <w:r w:rsidR="00FF7EA2" w:rsidRPr="00D004B5">
        <w:t xml:space="preserve">pplication </w:t>
      </w:r>
      <w:r w:rsidR="00FF7EA2">
        <w:t>elaborating qualifications, 2) d</w:t>
      </w:r>
      <w:r w:rsidR="00FF7EA2" w:rsidRPr="00D004B5">
        <w:t>etailed curriculum vitae</w:t>
      </w:r>
      <w:r w:rsidR="00FF7EA2">
        <w:t>, 3) c</w:t>
      </w:r>
      <w:r w:rsidR="00FF7EA2" w:rsidRPr="00D004B5">
        <w:t xml:space="preserve">opies of university </w:t>
      </w:r>
      <w:r w:rsidR="00FF7EA2">
        <w:t>transcripts,</w:t>
      </w:r>
      <w:r w:rsidR="00FF7EA2" w:rsidRPr="00D004B5">
        <w:t xml:space="preserve"> and </w:t>
      </w:r>
      <w:r w:rsidR="00FF7EA2">
        <w:t>4) contact information</w:t>
      </w:r>
      <w:r w:rsidR="00FF7EA2" w:rsidRPr="00D004B5">
        <w:t xml:space="preserve"> including e-mail addresses</w:t>
      </w:r>
      <w:r w:rsidR="00FF7EA2">
        <w:t xml:space="preserve"> </w:t>
      </w:r>
      <w:r w:rsidR="00FF7EA2" w:rsidRPr="00D004B5">
        <w:t xml:space="preserve">of </w:t>
      </w:r>
      <w:r w:rsidR="00FF7EA2">
        <w:t>at least three professional references</w:t>
      </w:r>
      <w:r w:rsidR="008C4FD4">
        <w:t>,</w:t>
      </w:r>
      <w:r w:rsidR="00915417" w:rsidRPr="00631A5D">
        <w:t xml:space="preserve"> </w:t>
      </w:r>
      <w:r w:rsidR="00290C8E" w:rsidRPr="00631A5D">
        <w:rPr>
          <w:rFonts w:eastAsiaTheme="minorHAnsi"/>
        </w:rPr>
        <w:t xml:space="preserve">to </w:t>
      </w:r>
      <w:r w:rsidR="00B00512">
        <w:t>Ms. Evelyn Kennedy</w:t>
      </w:r>
      <w:r w:rsidR="00B67409">
        <w:t xml:space="preserve"> </w:t>
      </w:r>
      <w:r w:rsidR="00961B55" w:rsidRPr="00631A5D">
        <w:t xml:space="preserve">by e-mail </w:t>
      </w:r>
      <w:r w:rsidR="00290C8E" w:rsidRPr="00631A5D">
        <w:t>(</w:t>
      </w:r>
      <w:hyperlink r:id="rId5" w:history="1">
        <w:r w:rsidR="00B00512" w:rsidRPr="00AA4964">
          <w:rPr>
            <w:rStyle w:val="Hyperlink"/>
          </w:rPr>
          <w:t>ekennedy@ksu.edu</w:t>
        </w:r>
      </w:hyperlink>
      <w:r w:rsidR="008C4FD4">
        <w:t>).</w:t>
      </w:r>
      <w:r w:rsidR="008C4FD4" w:rsidRPr="00851948">
        <w:rPr>
          <w:rFonts w:eastAsiaTheme="minorHAnsi"/>
        </w:rPr>
        <w:t xml:space="preserve"> </w:t>
      </w:r>
      <w:r w:rsidR="00851948" w:rsidRPr="00851948">
        <w:rPr>
          <w:rFonts w:eastAsiaTheme="minorHAnsi"/>
        </w:rPr>
        <w:t>For further information</w:t>
      </w:r>
      <w:r w:rsidR="00954529">
        <w:rPr>
          <w:rFonts w:eastAsiaTheme="minorHAnsi"/>
        </w:rPr>
        <w:t>,</w:t>
      </w:r>
      <w:r w:rsidR="00851948" w:rsidRPr="00851948">
        <w:rPr>
          <w:rFonts w:eastAsiaTheme="minorHAnsi"/>
        </w:rPr>
        <w:t xml:space="preserve"> contact Dr. Kun Yan Zhu, 785-532-4721, </w:t>
      </w:r>
      <w:hyperlink r:id="rId6" w:history="1">
        <w:r w:rsidR="00851948" w:rsidRPr="00851948">
          <w:rPr>
            <w:rFonts w:eastAsiaTheme="minorHAnsi"/>
            <w:color w:val="0000FF" w:themeColor="hyperlink"/>
            <w:u w:val="single"/>
          </w:rPr>
          <w:t>kzhu@ksu.edu</w:t>
        </w:r>
      </w:hyperlink>
      <w:r w:rsidR="00851948" w:rsidRPr="00851948">
        <w:rPr>
          <w:rFonts w:eastAsiaTheme="minorHAnsi"/>
        </w:rPr>
        <w:t xml:space="preserve">, </w:t>
      </w:r>
      <w:r w:rsidR="00851948" w:rsidRPr="00851948">
        <w:t xml:space="preserve">Department of Entomology, Kansas State University, Manhattan, KS 66506-4004. </w:t>
      </w:r>
    </w:p>
    <w:p w:rsidR="006758C2" w:rsidRPr="00631A5D" w:rsidRDefault="006758C2" w:rsidP="009F7BF4">
      <w:pPr>
        <w:ind w:left="2700" w:hanging="2700"/>
        <w:rPr>
          <w:rFonts w:eastAsia="Calibri"/>
        </w:rPr>
      </w:pPr>
    </w:p>
    <w:p w:rsidR="00700737" w:rsidRDefault="00700737" w:rsidP="009F7BF4"/>
    <w:p w:rsidR="008B1A07" w:rsidRPr="008B1A07" w:rsidRDefault="008B1A07" w:rsidP="009F7BF4">
      <w:pPr>
        <w:jc w:val="center"/>
        <w:rPr>
          <w:rFonts w:eastAsia="Calibri"/>
          <w:sz w:val="22"/>
          <w:szCs w:val="22"/>
        </w:rPr>
      </w:pPr>
      <w:r w:rsidRPr="008B1A07">
        <w:rPr>
          <w:rFonts w:eastAsia="Calibri"/>
          <w:sz w:val="22"/>
          <w:szCs w:val="22"/>
        </w:rPr>
        <w:t>KANSAS STATE UNIVERSITY IS AN AFFIRMATIVE AC</w:t>
      </w:r>
      <w:r w:rsidR="00B67409">
        <w:rPr>
          <w:rFonts w:eastAsia="Calibri"/>
          <w:sz w:val="22"/>
          <w:szCs w:val="22"/>
        </w:rPr>
        <w:t xml:space="preserve">TION/EQUAL OPPORTUNITY EMPLOYER </w:t>
      </w:r>
      <w:r w:rsidR="00BC4B61">
        <w:rPr>
          <w:rFonts w:eastAsia="Calibri"/>
          <w:sz w:val="22"/>
          <w:szCs w:val="22"/>
        </w:rPr>
        <w:t xml:space="preserve"> OF INDIVIDUALS WITH DISABILITIES AND PROTECTED VETERANS.  KANSAS STATE UNIVERSITY ENCOURAGES </w:t>
      </w:r>
      <w:r w:rsidRPr="008B1A07">
        <w:rPr>
          <w:rFonts w:eastAsia="Calibri"/>
          <w:sz w:val="22"/>
          <w:szCs w:val="22"/>
        </w:rPr>
        <w:t>DIVERSITY AMONG</w:t>
      </w:r>
      <w:r w:rsidR="00BC4B61">
        <w:rPr>
          <w:rFonts w:eastAsia="Calibri"/>
          <w:sz w:val="22"/>
          <w:szCs w:val="22"/>
        </w:rPr>
        <w:t xml:space="preserve"> ITS</w:t>
      </w:r>
      <w:r w:rsidRPr="008B1A07">
        <w:rPr>
          <w:rFonts w:eastAsia="Calibri"/>
          <w:sz w:val="22"/>
          <w:szCs w:val="22"/>
        </w:rPr>
        <w:t xml:space="preserve"> EMPLOYEES.</w:t>
      </w:r>
      <w:r w:rsidR="00B6740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BACKGROUND CHECK IS REQUIRED.</w:t>
      </w:r>
    </w:p>
    <w:sectPr w:rsidR="008B1A07" w:rsidRPr="008B1A07" w:rsidSect="00F04E70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F69"/>
    <w:multiLevelType w:val="hybridMultilevel"/>
    <w:tmpl w:val="F68AB4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571E1"/>
    <w:multiLevelType w:val="hybridMultilevel"/>
    <w:tmpl w:val="9D88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4716"/>
    <w:multiLevelType w:val="hybridMultilevel"/>
    <w:tmpl w:val="5516B6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3092C"/>
    <w:multiLevelType w:val="hybridMultilevel"/>
    <w:tmpl w:val="E258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C0"/>
    <w:rsid w:val="00051DA2"/>
    <w:rsid w:val="000D3776"/>
    <w:rsid w:val="000F350A"/>
    <w:rsid w:val="00103D2B"/>
    <w:rsid w:val="001C785B"/>
    <w:rsid w:val="00256941"/>
    <w:rsid w:val="00290C8E"/>
    <w:rsid w:val="002D4CD7"/>
    <w:rsid w:val="002E6722"/>
    <w:rsid w:val="00356C31"/>
    <w:rsid w:val="003B3FC9"/>
    <w:rsid w:val="004B1FA1"/>
    <w:rsid w:val="004F61D3"/>
    <w:rsid w:val="00536A31"/>
    <w:rsid w:val="005448B4"/>
    <w:rsid w:val="005607D9"/>
    <w:rsid w:val="005D29BF"/>
    <w:rsid w:val="006154C0"/>
    <w:rsid w:val="00631A5D"/>
    <w:rsid w:val="006758C2"/>
    <w:rsid w:val="006E22E0"/>
    <w:rsid w:val="00700737"/>
    <w:rsid w:val="00752C24"/>
    <w:rsid w:val="00795EBC"/>
    <w:rsid w:val="00827622"/>
    <w:rsid w:val="00851948"/>
    <w:rsid w:val="008B1A07"/>
    <w:rsid w:val="008B78BE"/>
    <w:rsid w:val="008C4FD4"/>
    <w:rsid w:val="008D04E6"/>
    <w:rsid w:val="009070CA"/>
    <w:rsid w:val="00915417"/>
    <w:rsid w:val="00954529"/>
    <w:rsid w:val="00956FDE"/>
    <w:rsid w:val="00961B55"/>
    <w:rsid w:val="0096374D"/>
    <w:rsid w:val="00977339"/>
    <w:rsid w:val="009C7385"/>
    <w:rsid w:val="009E454E"/>
    <w:rsid w:val="009F4D84"/>
    <w:rsid w:val="009F7BF4"/>
    <w:rsid w:val="00A10285"/>
    <w:rsid w:val="00A12857"/>
    <w:rsid w:val="00A27DD9"/>
    <w:rsid w:val="00B00512"/>
    <w:rsid w:val="00B67409"/>
    <w:rsid w:val="00BA418B"/>
    <w:rsid w:val="00BC4B61"/>
    <w:rsid w:val="00BE3687"/>
    <w:rsid w:val="00C8693C"/>
    <w:rsid w:val="00CB1CDF"/>
    <w:rsid w:val="00D13C4F"/>
    <w:rsid w:val="00D4494F"/>
    <w:rsid w:val="00D64671"/>
    <w:rsid w:val="00DB0AFA"/>
    <w:rsid w:val="00DE40C0"/>
    <w:rsid w:val="00E21D64"/>
    <w:rsid w:val="00E5412A"/>
    <w:rsid w:val="00EA7F61"/>
    <w:rsid w:val="00EC02B7"/>
    <w:rsid w:val="00F04112"/>
    <w:rsid w:val="00F04E70"/>
    <w:rsid w:val="00F41434"/>
    <w:rsid w:val="00F44F71"/>
    <w:rsid w:val="00FF2C41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C3A3C-2360-4991-B1C4-6165D636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D64"/>
    <w:pPr>
      <w:ind w:left="720"/>
      <w:contextualSpacing/>
    </w:pPr>
  </w:style>
  <w:style w:type="paragraph" w:customStyle="1" w:styleId="Default">
    <w:name w:val="Default"/>
    <w:rsid w:val="009F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desc">
    <w:name w:val="ndesc"/>
    <w:basedOn w:val="DefaultParagraphFont"/>
    <w:rsid w:val="009F4D84"/>
  </w:style>
  <w:style w:type="paragraph" w:styleId="Header">
    <w:name w:val="header"/>
    <w:basedOn w:val="Normal"/>
    <w:link w:val="HeaderChar"/>
    <w:semiHidden/>
    <w:rsid w:val="00536A31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536A31"/>
    <w:rPr>
      <w:rFonts w:ascii="Arial" w:eastAsia="Times New Roman" w:hAnsi="Arial" w:cs="Times New Roman"/>
      <w:sz w:val="24"/>
      <w:szCs w:val="24"/>
    </w:rPr>
  </w:style>
  <w:style w:type="character" w:customStyle="1" w:styleId="resumerowlable">
    <w:name w:val="resume_row_lable"/>
    <w:basedOn w:val="DefaultParagraphFont"/>
    <w:rsid w:val="002D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hu@ksu.edu" TargetMode="External"/><Relationship Id="rId5" Type="http://schemas.openxmlformats.org/officeDocument/2006/relationships/hyperlink" Target="mailto:ekennedy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Yan Zhu</dc:creator>
  <cp:lastModifiedBy>Kent Hampton</cp:lastModifiedBy>
  <cp:revision>2</cp:revision>
  <cp:lastPrinted>2014-03-21T13:58:00Z</cp:lastPrinted>
  <dcterms:created xsi:type="dcterms:W3CDTF">2014-04-01T18:13:00Z</dcterms:created>
  <dcterms:modified xsi:type="dcterms:W3CDTF">2014-04-01T18:13:00Z</dcterms:modified>
</cp:coreProperties>
</file>